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b/>
          <w:b/>
          <w:bCs/>
        </w:rPr>
      </w:pPr>
      <w:r>
        <w:rPr>
          <w:b/>
          <w:bCs/>
        </w:rPr>
        <w:t>CEKC-KSABC Meeting (draft)</w:t>
      </w:r>
    </w:p>
    <w:p>
      <w:pPr>
        <w:pStyle w:val="Default"/>
        <w:jc w:val="center"/>
        <w:rPr>
          <w:b/>
          <w:b/>
          <w:bCs/>
        </w:rPr>
      </w:pPr>
      <w:r>
        <w:rPr>
          <w:b/>
          <w:bCs/>
        </w:rPr>
        <w:t xml:space="preserve">6-12–2017    </w:t>
      </w:r>
    </w:p>
    <w:p>
      <w:pPr>
        <w:pStyle w:val="Default"/>
        <w:jc w:val="center"/>
        <w:rPr>
          <w:b/>
          <w:b/>
          <w:bCs/>
        </w:rPr>
      </w:pPr>
      <w:r>
        <w:rPr>
          <w:b/>
          <w:bCs/>
        </w:rPr>
        <w:t>LAC</w:t>
      </w:r>
    </w:p>
    <w:p>
      <w:pPr>
        <w:pStyle w:val="Default"/>
        <w:rPr/>
      </w:pPr>
      <w:r>
        <w:rPr>
          <w:b/>
          <w:bCs/>
        </w:rPr>
        <w:t>Attendees:</w:t>
      </w:r>
      <w:r>
        <w:rPr/>
        <w:t xml:space="preserve"> Jan Stewart, Barb Sexton, Bruce Bolme, Johanna Roe,Brian Wanless and Linda Williams.</w:t>
      </w:r>
    </w:p>
    <w:p>
      <w:pPr>
        <w:pStyle w:val="Default"/>
        <w:rPr/>
      </w:pPr>
      <w:r>
        <w:rPr>
          <w:b/>
          <w:bCs/>
        </w:rPr>
        <w:t xml:space="preserve">Guests:  </w:t>
      </w:r>
      <w:r>
        <w:rPr/>
        <w:t xml:space="preserve">Pam Hylton, Cindy Bradley (Skamania EDA), Hannah Brause, Vern Harpole, Mike Lesh, Vicki Pfeiffer and Jonathan Blake.  </w:t>
      </w:r>
    </w:p>
    <w:p>
      <w:pPr>
        <w:pStyle w:val="Default"/>
        <w:rPr/>
      </w:pPr>
      <w:r>
        <w:rPr>
          <w:b/>
          <w:bCs/>
        </w:rPr>
        <w:t>Minutes:  Bruce</w:t>
      </w:r>
      <w:r>
        <w:rPr/>
        <w:t xml:space="preserve"> made a motion to accept minutes, Johanna seconded, motion passed.</w:t>
      </w:r>
    </w:p>
    <w:p>
      <w:pPr>
        <w:pStyle w:val="Default"/>
        <w:rPr>
          <w:b/>
          <w:b/>
          <w:bCs/>
        </w:rPr>
      </w:pPr>
      <w:r>
        <w:rPr>
          <w:b/>
          <w:bCs/>
        </w:rPr>
        <w:t xml:space="preserve">Treasurers Report:  </w:t>
      </w:r>
      <w:r>
        <w:rPr/>
        <w:t>Bruce made motion to accept Treasurers report, Johanna seconded, motion passed</w:t>
      </w:r>
    </w:p>
    <w:p>
      <w:pPr>
        <w:pStyle w:val="Default"/>
        <w:rPr>
          <w:b/>
          <w:b/>
          <w:bCs/>
        </w:rPr>
      </w:pPr>
      <w:r>
        <w:rPr>
          <w:b/>
          <w:bCs/>
        </w:rPr>
      </w:r>
    </w:p>
    <w:p>
      <w:pPr>
        <w:pStyle w:val="Default"/>
        <w:jc w:val="center"/>
        <w:rPr>
          <w:b/>
          <w:b/>
          <w:bCs/>
        </w:rPr>
      </w:pPr>
      <w:r>
        <w:rPr>
          <w:b/>
          <w:bCs/>
        </w:rPr>
        <w:t>New Business</w:t>
      </w:r>
    </w:p>
    <w:p>
      <w:pPr>
        <w:pStyle w:val="Default"/>
        <w:rPr/>
      </w:pPr>
      <w:r>
        <w:rPr>
          <w:b/>
          <w:bCs/>
        </w:rPr>
        <w:t>Vicki -</w:t>
      </w:r>
      <w:r>
        <w:rPr/>
        <w:t xml:space="preserve"> Youth center is coming together, more info next month.</w:t>
      </w:r>
    </w:p>
    <w:p>
      <w:pPr>
        <w:pStyle w:val="Default"/>
        <w:rPr/>
      </w:pPr>
      <w:r>
        <w:rPr>
          <w:b/>
          <w:bCs/>
        </w:rPr>
        <w:t>Lyle RDI-</w:t>
      </w:r>
      <w:r>
        <w:rPr/>
        <w:t xml:space="preserve"> Vern Harpole- Is wondering about the Community Leadership for Community Council for $2000.  Had talked to someone about it and received conflicting info.  Is going to do some additional checking.  Is this something CEKC could do, or find someone else to do at a better price and open to all?  More info later.  CEKC does not give grants,  could pressure be applied to County Commissioners to fund this seminar in an attempt to restart the local Community Councils?  That do have some money, can it be applied for?</w:t>
      </w:r>
    </w:p>
    <w:p>
      <w:pPr>
        <w:pStyle w:val="Default"/>
        <w:rPr/>
      </w:pPr>
      <w:r>
        <w:rPr>
          <w:b/>
          <w:bCs/>
        </w:rPr>
        <w:t xml:space="preserve">Commerce grant for Assets Building </w:t>
      </w:r>
      <w:r>
        <w:rPr/>
        <w:t xml:space="preserve">is due June 15.  Linda to finalize and submit.  </w:t>
      </w:r>
    </w:p>
    <w:p>
      <w:pPr>
        <w:pStyle w:val="Default"/>
        <w:jc w:val="center"/>
        <w:rPr>
          <w:b/>
          <w:b/>
          <w:bCs/>
        </w:rPr>
      </w:pPr>
      <w:r>
        <w:rPr>
          <w:b/>
          <w:bCs/>
        </w:rPr>
      </w:r>
    </w:p>
    <w:p>
      <w:pPr>
        <w:pStyle w:val="Default"/>
        <w:jc w:val="center"/>
        <w:rPr>
          <w:b/>
          <w:b/>
          <w:bCs/>
        </w:rPr>
      </w:pPr>
      <w:r>
        <w:rPr>
          <w:b/>
          <w:bCs/>
        </w:rPr>
        <w:t>Old Business</w:t>
      </w:r>
    </w:p>
    <w:p>
      <w:pPr>
        <w:pStyle w:val="Default"/>
        <w:rPr/>
      </w:pPr>
      <w:r>
        <w:rPr/>
        <w:t>The CEKC packet will emailed to the Board members for final review prior to a vote at the July Meeting.</w:t>
      </w:r>
    </w:p>
    <w:p>
      <w:pPr>
        <w:pStyle w:val="Default"/>
        <w:rPr>
          <w:b/>
          <w:b/>
          <w:bCs/>
        </w:rPr>
      </w:pPr>
      <w:r>
        <w:rPr>
          <w:b/>
          <w:bCs/>
        </w:rPr>
      </w:r>
    </w:p>
    <w:p>
      <w:pPr>
        <w:pStyle w:val="Default"/>
        <w:jc w:val="center"/>
        <w:rPr>
          <w:b/>
          <w:b/>
          <w:bCs/>
        </w:rPr>
      </w:pPr>
      <w:r>
        <w:rPr>
          <w:b/>
          <w:bCs/>
        </w:rPr>
        <w:t>Committee Reports</w:t>
      </w:r>
    </w:p>
    <w:p>
      <w:pPr>
        <w:pStyle w:val="Default"/>
        <w:rPr>
          <w:b/>
          <w:b/>
          <w:bCs/>
        </w:rPr>
      </w:pPr>
      <w:r>
        <w:rPr>
          <w:b/>
          <w:bCs/>
        </w:rPr>
        <w:t xml:space="preserve">Senior Service- </w:t>
      </w:r>
      <w:r>
        <w:rPr/>
        <w:t xml:space="preserve">Sharon Carter was unable to attend </w:t>
      </w:r>
    </w:p>
    <w:p>
      <w:pPr>
        <w:pStyle w:val="Default"/>
        <w:rPr/>
      </w:pPr>
      <w:r>
        <w:rPr>
          <w:b/>
          <w:bCs/>
        </w:rPr>
        <w:t>EDA-</w:t>
      </w:r>
      <w:r>
        <w:rPr/>
        <w:t xml:space="preserve"> Richard Foster for Klickitat Co. was unable to attend.</w:t>
      </w:r>
    </w:p>
    <w:p>
      <w:pPr>
        <w:pStyle w:val="Default"/>
        <w:rPr>
          <w:b/>
          <w:b/>
          <w:bCs/>
        </w:rPr>
      </w:pPr>
      <w:r>
        <w:rPr/>
        <w:t>Cindy Bradley for Skamania Co.- The First Pub Talk went very well with about 54 in attendance.  This was to highlight small businesses in the Gorge, i.e.  Backwoods Coffee, Microgreens and Slingshot.  The Stevenson Pool will be opening soon.  Lots going on in Skamania Co.</w:t>
      </w:r>
    </w:p>
    <w:p>
      <w:pPr>
        <w:pStyle w:val="Default"/>
        <w:widowControl w:val="false"/>
        <w:suppressAutoHyphens w:val="true"/>
        <w:rPr>
          <w:b/>
          <w:b/>
          <w:bCs/>
        </w:rPr>
      </w:pPr>
      <w:r>
        <w:rPr>
          <w:b/>
          <w:bCs/>
        </w:rPr>
        <w:t xml:space="preserve">WSU Extension- </w:t>
      </w:r>
      <w:r>
        <w:rPr/>
        <w:t xml:space="preserve">Governor’s Summit on Career Connected Learning was pretty much a rehash of previous conferences, lottos talking but no big decisions.  But Hannah was impressedwith the networking that was going on. </w:t>
      </w:r>
    </w:p>
    <w:p>
      <w:pPr>
        <w:pStyle w:val="Default"/>
        <w:rPr>
          <w:b/>
          <w:b/>
          <w:bCs/>
        </w:rPr>
      </w:pPr>
      <w:r>
        <w:rPr>
          <w:b/>
          <w:bCs/>
        </w:rPr>
        <w:t xml:space="preserve">Family Preparedness Fair- </w:t>
      </w:r>
      <w:r>
        <w:rPr/>
        <w:t xml:space="preserve">Oct. 7 at Underwood Community Center.  No location of date for the Goldendale event.  This will be funded by the Commerce grant.  </w:t>
      </w:r>
    </w:p>
    <w:p>
      <w:pPr>
        <w:pStyle w:val="Default"/>
        <w:rPr>
          <w:b/>
          <w:b/>
          <w:bCs/>
        </w:rPr>
      </w:pPr>
      <w:r>
        <w:rPr>
          <w:b/>
          <w:bCs/>
        </w:rPr>
        <w:t>Ida/Financial Education -</w:t>
      </w:r>
      <w:r>
        <w:rPr/>
        <w:t>Karen long was unable to attend.</w:t>
      </w:r>
    </w:p>
    <w:p>
      <w:pPr>
        <w:pStyle w:val="Default"/>
        <w:rPr/>
      </w:pPr>
      <w:r>
        <w:rPr>
          <w:b/>
          <w:bCs/>
        </w:rPr>
        <w:t xml:space="preserve">Underwood Community Center- </w:t>
      </w:r>
      <w:r>
        <w:rPr/>
        <w:t>Darla Johnson was unable to attend.</w:t>
      </w:r>
    </w:p>
    <w:p>
      <w:pPr>
        <w:pStyle w:val="Default"/>
        <w:rPr>
          <w:b/>
          <w:b/>
          <w:bCs/>
        </w:rPr>
      </w:pPr>
      <w:r>
        <w:rPr>
          <w:b/>
          <w:bCs/>
        </w:rPr>
        <w:t xml:space="preserve">Lyle Activity Center- </w:t>
      </w:r>
      <w:r>
        <w:rPr/>
        <w:t xml:space="preserve">work is progressing.  Vern and Barb are concerned for the future of OLESS.  They are both resigning when the building is finished, as was their original intent.  There are no replacements at this time. </w:t>
      </w:r>
    </w:p>
    <w:p>
      <w:pPr>
        <w:pStyle w:val="Default"/>
        <w:rPr>
          <w:b/>
          <w:b/>
          <w:bCs/>
        </w:rPr>
      </w:pPr>
      <w:r>
        <w:rPr>
          <w:b/>
          <w:bCs/>
        </w:rPr>
        <w:t xml:space="preserve">Farmers Markets/Gleaners- </w:t>
      </w:r>
      <w:r>
        <w:rPr/>
        <w:t xml:space="preserve">opens June 20th.  Stevenson Gleaners are reorganizing again and may want to come under CEKC again.  </w:t>
      </w:r>
    </w:p>
    <w:p>
      <w:pPr>
        <w:pStyle w:val="Default"/>
        <w:rPr>
          <w:b/>
          <w:b/>
          <w:bCs/>
        </w:rPr>
      </w:pPr>
      <w:r>
        <w:rPr>
          <w:b/>
          <w:bCs/>
        </w:rPr>
        <w:t xml:space="preserve">Klickitat - </w:t>
      </w:r>
      <w:r>
        <w:rPr/>
        <w:t xml:space="preserve">First Community meal went very well, with lots of support.  They have a parent/child learning class in progress. There will be a counselor available 1/2 day for 2 days a week.  </w:t>
      </w:r>
    </w:p>
    <w:p>
      <w:pPr>
        <w:pStyle w:val="Default"/>
        <w:rPr/>
      </w:pPr>
      <w:r>
        <w:rPr>
          <w:b/>
          <w:bCs/>
        </w:rPr>
        <w:t>WABC-</w:t>
      </w:r>
      <w:r>
        <w:rPr/>
        <w:t xml:space="preserve"> Stephanie Bowman was unable to attend.</w:t>
      </w:r>
    </w:p>
    <w:p>
      <w:pPr>
        <w:pStyle w:val="Default"/>
        <w:rPr>
          <w:b/>
          <w:b/>
          <w:bCs/>
        </w:rPr>
      </w:pPr>
      <w:r>
        <w:rPr>
          <w:b/>
          <w:bCs/>
          <w:highlight w:val="yellow"/>
        </w:rPr>
        <w:t>LPFM -</w:t>
      </w:r>
      <w:r>
        <w:rPr>
          <w:highlight w:val="yellow"/>
        </w:rPr>
        <w:t xml:space="preserve"> Brian made a motion to fund the rent for the radio station thru Dec. 2017, Johanna seconded, motion passed. </w:t>
      </w:r>
    </w:p>
    <w:p>
      <w:pPr>
        <w:pStyle w:val="Default"/>
        <w:rPr>
          <w:b/>
          <w:b/>
          <w:bCs/>
        </w:rPr>
      </w:pPr>
      <w:r>
        <w:rPr/>
        <w:t xml:space="preserve">Thank you note from Cory Eberhart.  They received a grant for from the County to do some programming on the history of Klickitat Co.  </w:t>
      </w:r>
    </w:p>
    <w:p>
      <w:pPr>
        <w:pStyle w:val="Default"/>
        <w:jc w:val="center"/>
        <w:rPr>
          <w:b/>
          <w:b/>
          <w:bCs/>
        </w:rPr>
      </w:pPr>
      <w:r>
        <w:rPr>
          <w:b/>
          <w:bCs/>
        </w:rPr>
        <w:t>Other</w:t>
      </w:r>
    </w:p>
    <w:p>
      <w:pPr>
        <w:pStyle w:val="Default"/>
        <w:rPr>
          <w:b/>
          <w:b/>
          <w:bCs/>
          <w:color w:val="FF2D21"/>
          <w:u w:val="none" w:color="FF2D21"/>
        </w:rPr>
      </w:pPr>
      <w:r>
        <w:rPr>
          <w:b/>
          <w:bCs/>
        </w:rPr>
        <w:t xml:space="preserve">Jonathan Blake- </w:t>
      </w:r>
      <w:r>
        <w:rPr/>
        <w:t xml:space="preserve">insurance agent- We are in a insurance pool - Clear Risk Solutions which covers non-profits.  This gives us access to a legal staff.  He wants to know about every event.  He will get us waivers for volunteers injuries.  </w:t>
      </w:r>
    </w:p>
    <w:p>
      <w:pPr>
        <w:pStyle w:val="Default"/>
        <w:suppressAutoHyphens w:val="true"/>
        <w:rPr>
          <w:u w:val="none" w:color="FF2D21"/>
        </w:rPr>
      </w:pPr>
      <w:r>
        <w:rPr>
          <w:b/>
          <w:bCs/>
          <w:u w:val="none" w:color="FF2D21"/>
        </w:rPr>
        <w:t xml:space="preserve">Vern Harpole- </w:t>
      </w:r>
      <w:r>
        <w:rPr>
          <w:u w:val="none" w:color="FF2D21"/>
        </w:rPr>
        <w:t xml:space="preserve">Klickitat Co. made the Wall Street Journal- we have the worst health care options in the country.  Maybe this will bring some attention to the situation.  This is a disgrace , that this is happening in our country. Jonathan says maybe so political activism to get more insurer’s in the county.  He is amazed at the number of people who do not know their options and how the insurance exchange works.  Could we put together a workshop on this subject?  Vern - He has been working with the some local health departments on the issue of childhood obesity.  It is an epidemic in our country.  He would like to partner with organizations like POP to make good food available to families.  Could POP be expanded to include Seniors?  Bruce will see if White Salmon is able to initiate that.  Maybe some form of Senior Vouchers.  Power of Produce is applying for grants under CEKC. </w:t>
      </w:r>
    </w:p>
    <w:p>
      <w:pPr>
        <w:pStyle w:val="Default"/>
        <w:suppressAutoHyphens w:val="true"/>
        <w:rPr>
          <w:u w:val="none" w:color="FF2D21"/>
        </w:rPr>
      </w:pPr>
      <w:r>
        <w:rPr>
          <w:b/>
          <w:bCs/>
          <w:u w:val="none" w:color="FF2D21"/>
        </w:rPr>
        <w:t xml:space="preserve">Trout Lake Pilot Project - </w:t>
      </w:r>
      <w:r>
        <w:rPr>
          <w:u w:val="none" w:color="FF2D21"/>
        </w:rPr>
        <w:t xml:space="preserve">Is complete for the grant parameters and appears to be going well.  Ray needs to come in a do a final update.  We had always  envisioned doing another community, is that still on the table?  Which community?  In the past, Klickitat was the named usually mentioned.  </w:t>
      </w:r>
    </w:p>
    <w:p>
      <w:pPr>
        <w:pStyle w:val="Default"/>
        <w:suppressAutoHyphens w:val="true"/>
        <w:rPr>
          <w:u w:val="none" w:color="FF2D21"/>
        </w:rPr>
      </w:pPr>
      <w:r>
        <w:rPr>
          <w:b/>
          <w:bCs/>
          <w:u w:val="none" w:color="FF2D21"/>
        </w:rPr>
        <w:t xml:space="preserve">Hannah- </w:t>
      </w:r>
      <w:r>
        <w:rPr>
          <w:u w:val="none" w:color="FF2D21"/>
        </w:rPr>
        <w:t>Can we do anything to promote education, possibly some trade schools?  Very impressedwith the Ag teachers in Goldendale.  Cultivating Success program for livestock, is there anything we can do for this?</w:t>
      </w:r>
    </w:p>
    <w:p>
      <w:pPr>
        <w:pStyle w:val="Default"/>
        <w:suppressAutoHyphens w:val="true"/>
        <w:rPr>
          <w:u w:val="none" w:color="FF2D21"/>
        </w:rPr>
      </w:pPr>
      <w:r>
        <w:rPr>
          <w:u w:val="none" w:color="FF2D21"/>
        </w:rPr>
        <w:t xml:space="preserve"> </w:t>
      </w:r>
      <w:r>
        <w:rPr>
          <w:b/>
          <w:bCs/>
          <w:u w:val="none" w:color="FF2D21"/>
        </w:rPr>
        <w:t>4H -</w:t>
      </w:r>
      <w:r>
        <w:rPr>
          <w:u w:val="none" w:color="FF2D21"/>
        </w:rPr>
        <w:t xml:space="preserve"> is in need of volunteers</w:t>
      </w:r>
    </w:p>
    <w:p>
      <w:pPr>
        <w:pStyle w:val="Default"/>
        <w:suppressAutoHyphens w:val="true"/>
        <w:rPr>
          <w:u w:val="none" w:color="FF2D21"/>
        </w:rPr>
      </w:pPr>
      <w:r>
        <w:rPr>
          <w:b/>
          <w:bCs/>
          <w:u w:val="none" w:color="FF2D21"/>
        </w:rPr>
        <w:t xml:space="preserve">Pathways to Prosperity - </w:t>
      </w:r>
      <w:r>
        <w:rPr>
          <w:u w:val="none" w:color="FF2D21"/>
        </w:rPr>
        <w:t>is in the works for the fall.</w:t>
      </w:r>
    </w:p>
    <w:p>
      <w:pPr>
        <w:pStyle w:val="Default"/>
        <w:suppressAutoHyphens w:val="true"/>
        <w:rPr>
          <w:b/>
          <w:b/>
          <w:bCs/>
          <w:u w:val="none" w:color="FF2D21"/>
        </w:rPr>
      </w:pPr>
      <w:r>
        <w:rPr>
          <w:b/>
          <w:bCs/>
          <w:u w:val="none" w:color="FF2D21"/>
        </w:rPr>
        <w:t>Mike Lesh-</w:t>
      </w:r>
      <w:r>
        <w:rPr>
          <w:u w:val="none" w:color="FF2D21"/>
        </w:rPr>
        <w:t xml:space="preserve"> He has changed the name of Wind River Academy to CEKC Academy.  Can he use our logo?  Do we need prior approval on all uses?  Do we have any liability?  He is planning a public launch in July/August, barring any unforeseen obstacles.  Plans for youth classes but open to all ages.  Kind of an open lab type environment.  There are some liability issues he is ironing out.  Still wants to research missing persons after all is up and running.  Does CEKC want to be guest on a non-profit TV/Radio cable access channel? He volunteers with the group and will be on the Board soon.  It would a 15 minute spot, a chance to talk about our mission and goals, our current projects and future visions.  </w:t>
      </w:r>
    </w:p>
    <w:p>
      <w:pPr>
        <w:pStyle w:val="Default"/>
        <w:suppressAutoHyphens w:val="true"/>
        <w:rPr>
          <w:b/>
          <w:b/>
          <w:bCs/>
          <w:color w:val="FF2D21"/>
          <w:u w:val="none" w:color="FF2D21"/>
        </w:rPr>
      </w:pPr>
      <w:r>
        <w:rPr>
          <w:b/>
          <w:bCs/>
          <w:color w:val="FF2D21"/>
          <w:u w:val="none" w:color="FF2D21"/>
        </w:rPr>
      </w:r>
    </w:p>
    <w:p>
      <w:pPr>
        <w:pStyle w:val="Default"/>
        <w:suppressAutoHyphens w:val="true"/>
        <w:rPr>
          <w:b/>
          <w:b/>
          <w:bCs/>
          <w:color w:val="FF2D21"/>
          <w:u w:val="none" w:color="FF2D21"/>
        </w:rPr>
      </w:pPr>
      <w:r>
        <w:rPr>
          <w:b/>
          <w:bCs/>
          <w:color w:val="FF2D21"/>
          <w:u w:val="none" w:color="FF2D21"/>
        </w:rPr>
      </w:r>
    </w:p>
    <w:p>
      <w:pPr>
        <w:pStyle w:val="Default"/>
        <w:suppressAutoHyphens w:val="true"/>
        <w:rPr>
          <w:b/>
          <w:b/>
          <w:bCs/>
          <w:color w:val="FF2D21"/>
          <w:u w:val="none" w:color="FF2D21"/>
        </w:rPr>
      </w:pPr>
      <w:r>
        <w:rPr>
          <w:b/>
          <w:bCs/>
          <w:color w:val="FF2D21"/>
          <w:u w:val="none" w:color="FF2D21"/>
        </w:rPr>
      </w:r>
    </w:p>
    <w:p>
      <w:pPr>
        <w:pStyle w:val="Default"/>
        <w:suppressAutoHyphens w:val="true"/>
        <w:rPr>
          <w:b/>
          <w:b/>
          <w:bCs/>
          <w:color w:val="FF2D21"/>
          <w:u w:val="none" w:color="FF2D21"/>
        </w:rPr>
      </w:pPr>
      <w:r>
        <w:rPr>
          <w:b/>
          <w:bCs/>
          <w:color w:val="FF2D21"/>
          <w:u w:val="none" w:color="FF2D21"/>
        </w:rPr>
      </w:r>
    </w:p>
    <w:p>
      <w:pPr>
        <w:pStyle w:val="Default"/>
        <w:suppressAutoHyphens w:val="true"/>
        <w:rPr/>
      </w:pPr>
      <w:r>
        <w:rPr/>
      </w:r>
    </w:p>
    <w:sectPr>
      <w:headerReference w:type="default" r:id="rId2"/>
      <w:footerReference w:type="default" r:id="rId3"/>
      <w:type w:val="nextPage"/>
      <w:pgSz w:w="12240" w:h="15840"/>
      <w:pgMar w:left="1080" w:right="720" w:header="720" w:top="777" w:footer="864" w:bottom="92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hdr>
</file>

<file path=word/settings.xml><?xml version="1.0" encoding="utf-8"?>
<w:settings xmlns:w="http://schemas.openxmlformats.org/wordprocessingml/2006/main">
  <w:zoom w:percent="86"/>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3d87"/>
    <w:pPr>
      <w:widowControl/>
      <w:pBdr/>
      <w:suppressAutoHyphens w:val="false"/>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semiHidden/>
    <w:unhideWhenUsed/>
    <w:qFormat/>
    <w:rPr/>
  </w:style>
  <w:style w:type="character" w:styleId="InternetLink">
    <w:name w:val="Internet Link"/>
    <w:rsid w:val="00a73d87"/>
    <w:rPr>
      <w:u w:val="singl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Footer" w:customStyle="1">
    <w:name w:val="Header &amp; Footer"/>
    <w:qFormat/>
    <w:rsid w:val="00a73d87"/>
    <w:pPr>
      <w:widowControl/>
      <w:tabs>
        <w:tab w:val="right" w:pos="9020" w:leader="none"/>
      </w:tabs>
      <w:bidi w:val="0"/>
      <w:jc w:val="left"/>
    </w:pPr>
    <w:rPr>
      <w:rFonts w:ascii="Helvetica Neue" w:hAnsi="Helvetica Neue" w:cs="Arial Unicode MS" w:eastAsia="Arial Unicode MS"/>
      <w:color w:val="000000"/>
      <w:kern w:val="0"/>
      <w:sz w:val="24"/>
      <w:szCs w:val="24"/>
      <w:lang w:val="en-US" w:eastAsia="en-US" w:bidi="ar-SA"/>
    </w:rPr>
  </w:style>
  <w:style w:type="paragraph" w:styleId="Default" w:customStyle="1">
    <w:name w:val="Default"/>
    <w:qFormat/>
    <w:rsid w:val="00a73d87"/>
    <w:pPr>
      <w:widowControl/>
      <w:bidi w:val="0"/>
      <w:jc w:val="left"/>
    </w:pPr>
    <w:rPr>
      <w:rFonts w:ascii="Helvetica" w:hAnsi="Helvetica" w:cs="Arial Unicode MS" w:eastAsia="Arial Unicode MS"/>
      <w:color w:val="000000"/>
      <w:kern w:val="0"/>
      <w:sz w:val="22"/>
      <w:szCs w:val="22"/>
      <w:u w:val="none" w:color="000000"/>
      <w:lang w:val="en-US" w:eastAsia="en-US" w:bidi="ar-SA"/>
    </w:rPr>
  </w:style>
  <w:style w:type="paragraph" w:styleId="Header">
    <w:name w:val="Header"/>
    <w:basedOn w:val="Normal"/>
    <w:pPr/>
    <w:rPr/>
  </w:style>
  <w:style w:type="paragraph" w:styleId="Footer">
    <w:name w:val="Footer"/>
    <w:basedOn w:val="Normal"/>
    <w:pPr/>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LibreOffice/6.0.6.2$Windows_X86_64 LibreOffice_project/0c292870b25a325b5ed35f6b45599d2ea4458e77</Application>
  <Pages>2</Pages>
  <Words>905</Words>
  <Characters>4426</Characters>
  <CharactersWithSpaces>5378</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2017-07-05T18:21:00Z</dcterms:created>
  <dc:creator/>
  <dc:description/>
  <dc:language>en-US</dc:language>
  <cp:lastModifiedBy/>
  <dcterms:modified xsi:type="dcterms:W3CDTF">2018-11-13T12:50:58Z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