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CEKC-KSABC Meeting</w:t>
      </w:r>
    </w:p>
    <w:p>
      <w:pPr>
        <w:pStyle w:val="Default"/>
        <w:bidi w:val="0"/>
        <w:ind w:left="0" w:right="0" w:firstLine="0"/>
        <w:jc w:val="center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October 13, 2014</w:t>
      </w:r>
    </w:p>
    <w:p>
      <w:pPr>
        <w:pStyle w:val="Default"/>
        <w:bidi w:val="0"/>
        <w:ind w:left="0" w:right="0" w:firstLine="0"/>
        <w:jc w:val="center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10 am</w:t>
      </w:r>
    </w:p>
    <w:p>
      <w:pPr>
        <w:pStyle w:val="Default"/>
        <w:bidi w:val="0"/>
        <w:ind w:left="0" w:right="0" w:firstLine="0"/>
        <w:jc w:val="center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Lyle Activity Center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Agenda (draft)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In attendance: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Linda Williams, Jan Stewart, Brian Wanless, Mike Canon, Barb Sexton, Elsie David, Bruce Bolme.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it-IT"/>
        </w:rPr>
        <w:t>Guests: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Gerald Casssidy, Sunday Sutton, Sharon Carter, Thomas Blackeagle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Reading of the minutes: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Barb made a motion to accept the minutes, Mike seconded, motion passed.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Treasurer report: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Jan made a motion to accept report, Mike seconded, motion passed.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nl-NL"/>
        </w:rPr>
        <w:t>Audit report: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Board planning retreat: 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Nov. 17 @ 9:30 AM - 4:00 PM at LAC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Small Steps to Health and Wealth: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hAnsi="Helvetica" w:hint="default"/>
          <w:b w:val="0"/>
          <w:bCs w:val="0"/>
          <w:sz w:val="24"/>
          <w:szCs w:val="24"/>
          <w:rtl w:val="0"/>
        </w:rPr>
        <w:t> </w:t>
      </w:r>
      <w:r>
        <w:rPr>
          <w:rFonts w:ascii="Helvetica"/>
          <w:b w:val="0"/>
          <w:bCs w:val="0"/>
          <w:sz w:val="24"/>
          <w:szCs w:val="24"/>
          <w:rtl w:val="0"/>
          <w:lang w:val="sv-SE"/>
        </w:rPr>
        <w:t>Karen update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Senior Living workshop: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/>
          <w:b w:val="1"/>
          <w:bCs w:val="1"/>
          <w:sz w:val="24"/>
          <w:szCs w:val="24"/>
          <w:rtl w:val="0"/>
        </w:rPr>
        <w:t>Senior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/>
          <w:b w:val="0"/>
          <w:bCs w:val="0"/>
          <w:sz w:val="24"/>
          <w:szCs w:val="24"/>
          <w:rtl w:val="0"/>
        </w:rPr>
        <w:t>Committee update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 see notes 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Broadband and computer classes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We have some obligations for the Commerce grant.  Will probably not happen until after first of the year.  Will probably talk about this at the board retreat.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Education Summit and Education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Strategic Summit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/>
          <w:b w:val="1"/>
          <w:bCs w:val="1"/>
          <w:sz w:val="24"/>
          <w:szCs w:val="24"/>
          <w:rtl w:val="0"/>
        </w:rPr>
        <w:t>: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will have a report at next meeting.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WSU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en-US"/>
        </w:rPr>
        <w:t>added value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hAnsi="Helvetica" w:hint="default"/>
          <w:sz w:val="24"/>
          <w:szCs w:val="24"/>
          <w:rtl w:val="0"/>
        </w:rPr>
        <w:t> </w:t>
      </w:r>
      <w:r>
        <w:rPr>
          <w:rFonts w:ascii="Helvetica"/>
          <w:sz w:val="24"/>
          <w:szCs w:val="24"/>
          <w:rtl w:val="0"/>
          <w:lang w:val="en-US"/>
        </w:rPr>
        <w:t>upcoming events in October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WABC report: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N/A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hAnsi="Helvetica" w:hint="default"/>
          <w:b w:val="0"/>
          <w:bCs w:val="0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Fund Raising Workshop: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/>
          <w:sz w:val="24"/>
          <w:szCs w:val="24"/>
          <w:rtl w:val="0"/>
          <w:lang w:val="en-US"/>
        </w:rPr>
        <w:t>Waiting on us to set a date</w:t>
      </w:r>
      <w:r>
        <w:rPr>
          <w:rFonts w:ascii="Helvetica"/>
          <w:sz w:val="24"/>
          <w:szCs w:val="24"/>
          <w:rtl w:val="0"/>
          <w:lang w:val="en-US"/>
        </w:rPr>
        <w:t>, will set at borate retreat.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C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ommerce</w:t>
      </w:r>
      <w:r>
        <w:rPr>
          <w:rFonts w:ascii="Helvetica"/>
          <w:sz w:val="24"/>
          <w:szCs w:val="24"/>
          <w:rtl w:val="0"/>
        </w:rPr>
        <w:t xml:space="preserve">: </w:t>
      </w:r>
      <w:r>
        <w:rPr>
          <w:rFonts w:ascii="Helvetica"/>
          <w:sz w:val="24"/>
          <w:szCs w:val="24"/>
          <w:rtl w:val="0"/>
          <w:lang w:val="en-US"/>
        </w:rPr>
        <w:t>Linda to email update.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Lyle Activity Center: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N/a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Farmers Mkts:</w:t>
      </w:r>
      <w:r>
        <w:rPr>
          <w:rFonts w:hAnsi="Helvetica" w:hint="default"/>
          <w:b w:val="0"/>
          <w:bCs w:val="0"/>
          <w:sz w:val="24"/>
          <w:szCs w:val="24"/>
          <w:rtl w:val="0"/>
        </w:rPr>
        <w:t> 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White Salmon closed for the season and preliminary numbers are in.  Had a small increase in vendor traffic but a big increase in sales.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Insurance update: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N/A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 xml:space="preserve">Partner email contacts: 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Linda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 would like to collect an email contact for all our partners. </w:t>
      </w:r>
      <w:r>
        <w:rPr>
          <w:rFonts w:hAnsi="Helvetica" w:hint="default"/>
          <w:b w:val="0"/>
          <w:bCs w:val="0"/>
          <w:sz w:val="24"/>
          <w:szCs w:val="24"/>
          <w:rtl w:val="0"/>
        </w:rPr>
        <w:t> 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It is important to add them to our email. </w:t>
      </w:r>
      <w:r>
        <w:rPr>
          <w:rFonts w:hAnsi="Helvetica" w:hint="default"/>
          <w:b w:val="0"/>
          <w:bCs w:val="0"/>
          <w:sz w:val="24"/>
          <w:szCs w:val="24"/>
          <w:rtl w:val="0"/>
        </w:rPr>
        <w:t> 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Brian to make sure list is up- to- date and get to Jan and Linda.  Sunday Sutton would like to have a copy also for possible grants for her organization.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 xml:space="preserve">MOU draft: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work on final version at Board retreat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Brian: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  Brian Lentz (PSE) would like to use CEKC to get a $10,000.00 donation to Klickitat County Sheriff</w:t>
      </w:r>
      <w:r>
        <w:rPr>
          <w:rFonts w:hAnsi="Helvetica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s Office for the purchase/ acquirement of a K9 officer.  KSO lost (unknown circumstances) the previous K9.  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Mike made a motion for Puget Sound Energy to funnel this donation thru CEKC, Bruce seconded, motion passed.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Gerald Cassidy (Wishram Community Council): 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Would like to use CEKC</w:t>
      </w:r>
      <w:r>
        <w:rPr>
          <w:rFonts w:hAnsi="Helvetica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s EIN to apply for a grant from BNSF for a electronic reader board in Wishram.  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Jan made a motion to support this, contingent on receipt of paperwork from Gerald, Mike seconded, motion passed. 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He was informed that CEKC would need to have a copy of the grant application.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Sunday Sutton (Klickitat County Drug Awareness):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this group was formerly Meth Action Team and does a lot of education about substance abuse,  They have lost their funding and are interested in partnering with CEKC as they apply for grants.  They currently have a opportunity for a $250,000.00 grant (Drug Free Community) which would fund them for 5 years as they build a coalition and would like to use CEKC as their fiscal agent.  </w:t>
      </w:r>
      <w:r>
        <w:rPr>
          <w:rFonts w:ascii="Helvetica"/>
          <w:b w:val="0"/>
          <w:bCs w:val="0"/>
          <w:color w:val="ff2600"/>
          <w:sz w:val="24"/>
          <w:szCs w:val="24"/>
          <w:rtl w:val="0"/>
          <w:lang w:val="en-US"/>
        </w:rPr>
        <w:t>Did we vote on this?  i have nothing in my notes and really don</w:t>
      </w:r>
      <w:r>
        <w:rPr>
          <w:rFonts w:hAnsi="Helvetica" w:hint="default"/>
          <w:b w:val="0"/>
          <w:bCs w:val="0"/>
          <w:color w:val="ff2600"/>
          <w:sz w:val="24"/>
          <w:szCs w:val="24"/>
          <w:rtl w:val="0"/>
          <w:lang w:val="en-US"/>
        </w:rPr>
        <w:t>’</w:t>
      </w:r>
      <w:r>
        <w:rPr>
          <w:rFonts w:ascii="Helvetica"/>
          <w:b w:val="0"/>
          <w:bCs w:val="0"/>
          <w:color w:val="ff2600"/>
          <w:sz w:val="24"/>
          <w:szCs w:val="24"/>
          <w:rtl w:val="0"/>
          <w:lang w:val="en-US"/>
        </w:rPr>
        <w:t>t remember voting,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